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horzAnchor="margin" w:tblpY="480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850"/>
        <w:gridCol w:w="1559"/>
        <w:gridCol w:w="709"/>
        <w:gridCol w:w="1134"/>
        <w:gridCol w:w="1276"/>
        <w:gridCol w:w="992"/>
        <w:gridCol w:w="1276"/>
        <w:gridCol w:w="1843"/>
        <w:gridCol w:w="1134"/>
        <w:gridCol w:w="992"/>
        <w:gridCol w:w="849"/>
        <w:gridCol w:w="852"/>
        <w:gridCol w:w="1558"/>
        <w:gridCol w:w="1276"/>
        <w:gridCol w:w="1560"/>
        <w:gridCol w:w="1418"/>
        <w:gridCol w:w="1115"/>
        <w:gridCol w:w="1842"/>
      </w:tblGrid>
      <w:tr w:rsidR="007B7B23" w:rsidTr="00E30934">
        <w:trPr>
          <w:trHeight w:val="1113"/>
        </w:trPr>
        <w:tc>
          <w:tcPr>
            <w:tcW w:w="22656" w:type="dxa"/>
            <w:gridSpan w:val="19"/>
            <w:vAlign w:val="center"/>
          </w:tcPr>
          <w:p w:rsidR="007B7B23" w:rsidRPr="00687D56" w:rsidRDefault="007B7B23" w:rsidP="00E3093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687D56">
              <w:rPr>
                <w:rFonts w:ascii="Arial Narrow" w:hAnsi="Arial Narrow"/>
                <w:b/>
                <w:sz w:val="28"/>
                <w:szCs w:val="28"/>
              </w:rPr>
              <w:t>Formularz cenowy</w:t>
            </w:r>
          </w:p>
        </w:tc>
      </w:tr>
      <w:tr w:rsidR="007B7B23" w:rsidRPr="0023566B" w:rsidTr="00E30934">
        <w:tc>
          <w:tcPr>
            <w:tcW w:w="421" w:type="dxa"/>
          </w:tcPr>
          <w:p w:rsidR="007B7B23" w:rsidRPr="0023566B" w:rsidRDefault="007B7B23" w:rsidP="00E30934"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l.p.</w:t>
            </w:r>
          </w:p>
        </w:tc>
        <w:tc>
          <w:tcPr>
            <w:tcW w:w="850" w:type="dxa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Grupa taryfowa</w:t>
            </w:r>
          </w:p>
        </w:tc>
        <w:tc>
          <w:tcPr>
            <w:tcW w:w="1559" w:type="dxa"/>
          </w:tcPr>
          <w:p w:rsidR="007B7B23" w:rsidRPr="0023566B" w:rsidRDefault="005D09CB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Numer</w:t>
            </w:r>
            <w:r w:rsidR="008D76D8"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 Punkt</w:t>
            </w: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u</w:t>
            </w:r>
            <w:r w:rsidR="008D76D8"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 </w:t>
            </w:r>
            <w:r w:rsidR="007B7B23"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poboru</w:t>
            </w:r>
          </w:p>
        </w:tc>
        <w:tc>
          <w:tcPr>
            <w:tcW w:w="709" w:type="dxa"/>
          </w:tcPr>
          <w:p w:rsidR="008D76D8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Moc zamówiona </w:t>
            </w:r>
          </w:p>
          <w:p w:rsidR="008D76D8" w:rsidRPr="0023566B" w:rsidRDefault="008D76D8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(kWh/h)</w:t>
            </w:r>
          </w:p>
        </w:tc>
        <w:tc>
          <w:tcPr>
            <w:tcW w:w="1134" w:type="dxa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Szacunkowe zapot</w:t>
            </w:r>
            <w:r w:rsidR="000E0F38"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rzebowanie na paliwo gazowe </w:t>
            </w: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2020r. m³</w:t>
            </w:r>
          </w:p>
        </w:tc>
        <w:tc>
          <w:tcPr>
            <w:tcW w:w="1276" w:type="dxa"/>
          </w:tcPr>
          <w:p w:rsidR="000E0F38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Szacunkowe zapot</w:t>
            </w:r>
            <w:r w:rsidR="000E0F38"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rzebowanie na paliwa gazowe</w:t>
            </w:r>
          </w:p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2020r. kWh</w:t>
            </w:r>
          </w:p>
        </w:tc>
        <w:tc>
          <w:tcPr>
            <w:tcW w:w="992" w:type="dxa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Liczba miesięcy</w:t>
            </w: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br/>
              <w:t>/liczba dni</w:t>
            </w:r>
          </w:p>
        </w:tc>
        <w:tc>
          <w:tcPr>
            <w:tcW w:w="1276" w:type="dxa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Cena jednostkowa za gaz w gr/kWh </w:t>
            </w:r>
          </w:p>
        </w:tc>
        <w:tc>
          <w:tcPr>
            <w:tcW w:w="1843" w:type="dxa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Opłata abonamentowa za m-c  w </w:t>
            </w:r>
            <w:bookmarkStart w:id="0" w:name="_GoBack"/>
            <w:bookmarkEnd w:id="0"/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zł/miesięcznie netto </w:t>
            </w:r>
          </w:p>
        </w:tc>
        <w:tc>
          <w:tcPr>
            <w:tcW w:w="2126" w:type="dxa"/>
            <w:gridSpan w:val="2"/>
            <w:tcBorders>
              <w:right w:val="single" w:sz="4" w:space="0" w:color="000000"/>
            </w:tcBorders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Cena za usługi dystrybucji </w:t>
            </w:r>
            <w:r w:rsidRPr="0023566B">
              <w:rPr>
                <w:rFonts w:ascii="Arial Narrow" w:eastAsia="Times New Roman" w:hAnsi="Arial Narrow" w:cs="Times New Roman"/>
                <w:lang w:eastAsia="pl-PL"/>
              </w:rPr>
              <w:t>(netto)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B7B23" w:rsidRPr="0023566B" w:rsidRDefault="007B7B23" w:rsidP="00E30934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Łącznie za gaz</w:t>
            </w:r>
            <w:r w:rsidR="00D34A0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 </w:t>
            </w: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br/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Łączna opłata za abonament </w:t>
            </w:r>
            <w:r w:rsidR="00AF0C46">
              <w:rPr>
                <w:rFonts w:ascii="Arial Narrow" w:eastAsia="Times New Roman" w:hAnsi="Arial Narrow" w:cs="Times New Roman"/>
                <w:lang w:eastAsia="pl-PL"/>
              </w:rPr>
              <w:t>za okres umowy</w:t>
            </w:r>
          </w:p>
        </w:tc>
        <w:tc>
          <w:tcPr>
            <w:tcW w:w="2834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Łączne opłaty dystrybucyjne</w:t>
            </w:r>
            <w:r w:rsidR="00AF0C46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 za okres umowy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Cena oferty netto</w:t>
            </w: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br/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Akcyza - wartość akcyzy w zł </w:t>
            </w:r>
          </w:p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( do dwóch miejsc po przecinku)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Podatek VAT</w:t>
            </w: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ab/>
            </w:r>
          </w:p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 w:themeFill="background1"/>
          </w:tcPr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Cs/>
                <w:lang w:eastAsia="pl-PL"/>
              </w:rPr>
              <w:t>"Cena oferty brutto</w:t>
            </w:r>
          </w:p>
          <w:p w:rsidR="00AF0C46" w:rsidRPr="0023566B" w:rsidRDefault="00AF0C46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  <w:p w:rsidR="007B7B23" w:rsidRPr="0023566B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</w:tr>
      <w:tr w:rsidR="007B7B23" w:rsidTr="00E30934">
        <w:tc>
          <w:tcPr>
            <w:tcW w:w="421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:rsidR="007B7B23" w:rsidRPr="000E0F38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0E0F38">
              <w:rPr>
                <w:rFonts w:ascii="Arial Narrow" w:eastAsia="Times New Roman" w:hAnsi="Arial Narrow" w:cs="Times New Roman"/>
                <w:bCs/>
                <w:lang w:eastAsia="pl-PL"/>
              </w:rPr>
              <w:t>Opłata sieciowa stała za m-c/ zł (gr(kWh/h)*h z</w:t>
            </w:r>
            <w:r w:rsidRPr="000E0F38">
              <w:rPr>
                <w:rFonts w:ascii="Arial Narrow" w:eastAsia="Times New Roman" w:hAnsi="Arial Narrow" w:cs="Times New Roman"/>
                <w:bCs/>
                <w:lang w:eastAsia="pl-PL"/>
              </w:rPr>
              <w:br/>
              <w:t>dokładnością do 3 miejsc po przecinku</w:t>
            </w:r>
          </w:p>
        </w:tc>
        <w:tc>
          <w:tcPr>
            <w:tcW w:w="992" w:type="dxa"/>
            <w:tcBorders>
              <w:right w:val="single" w:sz="4" w:space="0" w:color="000000"/>
            </w:tcBorders>
          </w:tcPr>
          <w:p w:rsidR="007B7B23" w:rsidRPr="000E0F38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0E0F38">
              <w:rPr>
                <w:rFonts w:ascii="Arial Narrow" w:eastAsia="Times New Roman" w:hAnsi="Arial Narrow" w:cs="Times New Roman"/>
                <w:bCs/>
                <w:lang w:eastAsia="pl-PL"/>
              </w:rPr>
              <w:t>Opłata sieciowa zmienna gr/kWh z dokładnością do 3 miejsc po przecinku</w:t>
            </w:r>
          </w:p>
          <w:p w:rsidR="007B7B23" w:rsidRPr="000E0F38" w:rsidRDefault="007B7B23" w:rsidP="00E30934">
            <w:pPr>
              <w:ind w:firstLineChars="100" w:firstLine="220"/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B7B23" w:rsidRPr="000E0F38" w:rsidRDefault="007B7B23" w:rsidP="00E30934">
            <w:pPr>
              <w:ind w:firstLineChars="100" w:firstLine="220"/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0E0F38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0E0F38" w:rsidRDefault="007B7B23" w:rsidP="00E30934">
            <w:pPr>
              <w:rPr>
                <w:rFonts w:ascii="Arial Narrow" w:hAnsi="Arial Narrow"/>
                <w:color w:val="000000"/>
              </w:rPr>
            </w:pPr>
            <w:r w:rsidRPr="000E0F38">
              <w:rPr>
                <w:rFonts w:ascii="Arial Narrow" w:hAnsi="Arial Narrow"/>
                <w:bCs/>
              </w:rPr>
              <w:t xml:space="preserve">Łączna opłata stała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0E0F38" w:rsidRDefault="007B7B23" w:rsidP="00E30934">
            <w:pPr>
              <w:rPr>
                <w:rFonts w:ascii="Arial Narrow" w:hAnsi="Arial Narrow"/>
                <w:color w:val="000000"/>
              </w:rPr>
            </w:pPr>
            <w:r w:rsidRPr="000E0F38">
              <w:rPr>
                <w:rFonts w:ascii="Arial Narrow" w:hAnsi="Arial Narrow"/>
                <w:bCs/>
              </w:rPr>
              <w:t xml:space="preserve">Łączna opłata zmienna </w:t>
            </w:r>
          </w:p>
          <w:p w:rsidR="007B7B23" w:rsidRPr="000E0F38" w:rsidRDefault="007B7B23" w:rsidP="00E30934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2D57A6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7B7B23" w:rsidRPr="007B7B23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 w:themeFill="background1"/>
          </w:tcPr>
          <w:p w:rsidR="007B7B23" w:rsidRPr="007B7B23" w:rsidRDefault="007B7B23" w:rsidP="00E30934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61706F" w:rsidTr="00E30934">
        <w:trPr>
          <w:trHeight w:val="365"/>
        </w:trPr>
        <w:tc>
          <w:tcPr>
            <w:tcW w:w="421" w:type="dxa"/>
          </w:tcPr>
          <w:p w:rsidR="002562E7" w:rsidRDefault="002562E7" w:rsidP="00E30934"/>
        </w:tc>
        <w:tc>
          <w:tcPr>
            <w:tcW w:w="850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849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852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1558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16</w:t>
            </w:r>
          </w:p>
        </w:tc>
        <w:tc>
          <w:tcPr>
            <w:tcW w:w="1115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17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62E7" w:rsidRPr="0023566B" w:rsidRDefault="007B7B23" w:rsidP="00E30934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18</w:t>
            </w:r>
          </w:p>
        </w:tc>
      </w:tr>
      <w:tr w:rsidR="000E0F38" w:rsidTr="00E30934">
        <w:trPr>
          <w:trHeight w:val="994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:rsidR="000E0F38" w:rsidRPr="000E0F38" w:rsidRDefault="000E0F38" w:rsidP="00E30934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</w:pPr>
            <w:r w:rsidRPr="000E0F38"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0E0F38" w:rsidRPr="0023566B" w:rsidRDefault="000E0F38" w:rsidP="00E30934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W-5</w:t>
            </w:r>
            <w:r w:rsidR="0023566B" w:rsidRPr="0023566B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0F38" w:rsidRPr="0023566B" w:rsidRDefault="0061706F" w:rsidP="00E30934">
            <w:pPr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PL0031936741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E0F38" w:rsidRPr="0023566B" w:rsidRDefault="000E0F38" w:rsidP="00E30934">
            <w:pPr>
              <w:ind w:firstLineChars="14" w:firstLine="3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111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E0F38" w:rsidRPr="0023566B" w:rsidRDefault="000E0F38" w:rsidP="00E30934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23 430,73</w:t>
            </w:r>
          </w:p>
        </w:tc>
        <w:tc>
          <w:tcPr>
            <w:tcW w:w="1276" w:type="dxa"/>
            <w:vAlign w:val="center"/>
          </w:tcPr>
          <w:p w:rsidR="000E0F38" w:rsidRPr="0023566B" w:rsidRDefault="000E0F38" w:rsidP="00E30934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260 493,52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E0F38" w:rsidRPr="0023566B" w:rsidRDefault="000E0F38" w:rsidP="00E30934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12/366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0E0F38" w:rsidRPr="0023566B" w:rsidRDefault="000E0F38" w:rsidP="00E3093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E0F38" w:rsidRPr="0023566B" w:rsidRDefault="000E0F38" w:rsidP="00E30934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115" w:type="dxa"/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</w:tr>
      <w:tr w:rsidR="000E0F38" w:rsidTr="00E30934">
        <w:trPr>
          <w:trHeight w:val="973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:rsidR="000E0F38" w:rsidRPr="000E0F38" w:rsidRDefault="000E0F38" w:rsidP="00E30934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</w:pPr>
            <w:r w:rsidRPr="000E0F38"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0E0F38" w:rsidRPr="0023566B" w:rsidRDefault="000E0F38" w:rsidP="00E30934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W-5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E0F38" w:rsidRPr="0023566B" w:rsidRDefault="0061706F" w:rsidP="00E30934">
            <w:pPr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PL0031937705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0E0F38" w:rsidRPr="0023566B" w:rsidRDefault="000E0F38" w:rsidP="00E30934">
            <w:pPr>
              <w:ind w:left="-817" w:firstLineChars="300" w:firstLine="783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511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E0F38" w:rsidRPr="0023566B" w:rsidRDefault="000E0F38" w:rsidP="00E30934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62 633,51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23566B" w:rsidRDefault="000E0F38" w:rsidP="00E30934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696 334,31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23566B" w:rsidRDefault="000E0F38" w:rsidP="00E30934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12/366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23566B" w:rsidRDefault="000E0F38" w:rsidP="00E3093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23566B" w:rsidRDefault="000E0F38" w:rsidP="00E30934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115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  <w:vAlign w:val="center"/>
          </w:tcPr>
          <w:p w:rsidR="000E0F38" w:rsidRPr="000E0F38" w:rsidRDefault="000E0F38" w:rsidP="00E30934">
            <w:pPr>
              <w:rPr>
                <w:sz w:val="28"/>
                <w:szCs w:val="28"/>
              </w:rPr>
            </w:pPr>
          </w:p>
        </w:tc>
      </w:tr>
      <w:tr w:rsidR="008D76D8" w:rsidTr="00E30934">
        <w:trPr>
          <w:trHeight w:val="1091"/>
        </w:trPr>
        <w:tc>
          <w:tcPr>
            <w:tcW w:w="4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0F38" w:rsidRPr="007B7B23" w:rsidRDefault="000E0F38" w:rsidP="00E30934">
            <w:pPr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0F38" w:rsidRPr="0023566B" w:rsidRDefault="000E0F38" w:rsidP="00E30934">
            <w:pPr>
              <w:jc w:val="center"/>
              <w:rPr>
                <w:rFonts w:ascii="Arial Narrow" w:eastAsia="Times New Roman" w:hAnsi="Arial Narrow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E0F38" w:rsidRPr="0023566B" w:rsidRDefault="000E0F38" w:rsidP="00E30934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:rsidR="000E0F38" w:rsidRPr="0023566B" w:rsidRDefault="000E0F38" w:rsidP="00E30934">
            <w:pPr>
              <w:ind w:firstLineChars="300" w:firstLine="780"/>
              <w:jc w:val="right"/>
              <w:rPr>
                <w:rFonts w:ascii="Arial Narrow" w:eastAsia="Times New Roman" w:hAnsi="Arial Narrow" w:cs="Times New Roman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E0F38" w:rsidRPr="0023566B" w:rsidRDefault="0023566B" w:rsidP="00E30934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86064,24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E0F38" w:rsidRPr="0023566B" w:rsidRDefault="0023566B" w:rsidP="00E30934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23566B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956827,83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0E0F38" w:rsidRPr="0023566B" w:rsidRDefault="000E0F38" w:rsidP="00E30934">
            <w:pPr>
              <w:jc w:val="center"/>
              <w:rPr>
                <w:rFonts w:ascii="Arial Narrow" w:eastAsia="Times New Roman" w:hAnsi="Arial Narrow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E0F38" w:rsidRPr="0023566B" w:rsidRDefault="000E0F38" w:rsidP="00E30934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E0F38" w:rsidRPr="0023566B" w:rsidRDefault="000E0F38" w:rsidP="00E30934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E0F38" w:rsidRDefault="000E0F38" w:rsidP="00E30934"/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E0F38" w:rsidRDefault="000E0F38" w:rsidP="00E30934"/>
        </w:tc>
        <w:tc>
          <w:tcPr>
            <w:tcW w:w="849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E0F38" w:rsidRDefault="000E0F38" w:rsidP="00E30934"/>
        </w:tc>
        <w:tc>
          <w:tcPr>
            <w:tcW w:w="85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E0F38" w:rsidRDefault="000E0F38" w:rsidP="00E30934"/>
        </w:tc>
        <w:tc>
          <w:tcPr>
            <w:tcW w:w="155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0E0F38" w:rsidRDefault="000E0F38" w:rsidP="00E30934"/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E0F38" w:rsidRPr="008D76D8" w:rsidRDefault="008D76D8" w:rsidP="00E30934">
            <w:pPr>
              <w:rPr>
                <w:rFonts w:ascii="Arial Narrow" w:hAnsi="Arial Narrow"/>
                <w:b/>
              </w:rPr>
            </w:pPr>
            <w:r w:rsidRPr="008D76D8">
              <w:rPr>
                <w:rFonts w:ascii="Arial Narrow" w:hAnsi="Arial Narrow"/>
                <w:b/>
              </w:rPr>
              <w:t>SUMA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E0F38" w:rsidRDefault="000E0F38" w:rsidP="00E30934"/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E0F38" w:rsidRDefault="000E0F38" w:rsidP="00E30934"/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E0F38" w:rsidRDefault="000E0F38" w:rsidP="00E30934"/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0E0F38" w:rsidRDefault="000E0F38" w:rsidP="00E30934"/>
        </w:tc>
      </w:tr>
    </w:tbl>
    <w:p w:rsidR="00343C71" w:rsidRDefault="00E3093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Zał. nr 9 do SIWZ</w:t>
      </w:r>
    </w:p>
    <w:sectPr w:rsidR="00343C71" w:rsidSect="002562E7">
      <w:pgSz w:w="23814" w:h="16839" w:orient="landscape" w:code="8"/>
      <w:pgMar w:top="851" w:right="395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E7"/>
    <w:rsid w:val="000E0F38"/>
    <w:rsid w:val="0023566B"/>
    <w:rsid w:val="002562E7"/>
    <w:rsid w:val="005D09CB"/>
    <w:rsid w:val="0061706F"/>
    <w:rsid w:val="00687D56"/>
    <w:rsid w:val="006A147D"/>
    <w:rsid w:val="007B7B23"/>
    <w:rsid w:val="008A0578"/>
    <w:rsid w:val="008D76D8"/>
    <w:rsid w:val="00AF0C46"/>
    <w:rsid w:val="00B32A8E"/>
    <w:rsid w:val="00D34A0B"/>
    <w:rsid w:val="00D842AB"/>
    <w:rsid w:val="00E3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C3F10-2A2D-469C-840E-FEE8F59A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Gołąb</dc:creator>
  <cp:keywords/>
  <dc:description/>
  <cp:lastModifiedBy>Dariusz Gołąb</cp:lastModifiedBy>
  <cp:revision>2</cp:revision>
  <dcterms:created xsi:type="dcterms:W3CDTF">2019-09-23T12:24:00Z</dcterms:created>
  <dcterms:modified xsi:type="dcterms:W3CDTF">2019-09-23T12:24:00Z</dcterms:modified>
</cp:coreProperties>
</file>